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51E6E" w14:textId="77777777" w:rsidR="00884B7B" w:rsidRDefault="00884B7B" w:rsidP="0025320E">
      <w:pPr>
        <w:ind w:right="-360"/>
        <w:jc w:val="center"/>
        <w:rPr>
          <w:b/>
          <w:sz w:val="36"/>
          <w:szCs w:val="48"/>
        </w:rPr>
      </w:pPr>
      <w:proofErr w:type="spellStart"/>
      <w:r w:rsidRPr="00884B7B">
        <w:rPr>
          <w:b/>
          <w:sz w:val="36"/>
          <w:szCs w:val="48"/>
        </w:rPr>
        <w:t>Klimaatactie-simulatie</w:t>
      </w:r>
      <w:proofErr w:type="spellEnd"/>
      <w:r w:rsidRPr="00884B7B">
        <w:rPr>
          <w:b/>
          <w:sz w:val="36"/>
          <w:szCs w:val="48"/>
        </w:rPr>
        <w:t xml:space="preserve">: </w:t>
      </w:r>
      <w:proofErr w:type="spellStart"/>
      <w:r w:rsidRPr="00884B7B">
        <w:rPr>
          <w:b/>
          <w:sz w:val="36"/>
          <w:szCs w:val="48"/>
        </w:rPr>
        <w:t>Regeringen</w:t>
      </w:r>
      <w:proofErr w:type="spellEnd"/>
      <w:r w:rsidRPr="00884B7B">
        <w:rPr>
          <w:b/>
          <w:sz w:val="36"/>
          <w:szCs w:val="48"/>
        </w:rPr>
        <w:t xml:space="preserve"> van de </w:t>
      </w:r>
      <w:proofErr w:type="spellStart"/>
      <w:r w:rsidRPr="00884B7B">
        <w:rPr>
          <w:b/>
          <w:sz w:val="36"/>
          <w:szCs w:val="48"/>
        </w:rPr>
        <w:t>wereld</w:t>
      </w:r>
      <w:proofErr w:type="spellEnd"/>
    </w:p>
    <w:p w14:paraId="12D6410B" w14:textId="18365770" w:rsidR="0000452D" w:rsidRDefault="00000000" w:rsidP="00EC1AC6">
      <w:pPr>
        <w:ind w:left="-180" w:right="-360"/>
        <w:jc w:val="center"/>
      </w:pPr>
      <w:sdt>
        <w:sdtPr>
          <w:tag w:val="goog_rdk_1"/>
          <w:id w:val="-1712025475"/>
        </w:sdtPr>
        <w:sdtContent>
          <w:r w:rsidR="00EC1AC6">
            <w:t xml:space="preserve"> </w:t>
          </w:r>
          <w:r w:rsidR="00EC1AC6">
            <w:rPr>
              <w:noProof/>
              <w:lang w:val="de-DE" w:eastAsia="de-DE"/>
            </w:rPr>
            <w:drawing>
              <wp:inline distT="114300" distB="114300" distL="114300" distR="114300" wp14:anchorId="5F59F6AC" wp14:editId="1959157B">
                <wp:extent cx="723900" cy="638175"/>
                <wp:effectExtent l="0" t="0" r="0" b="0"/>
                <wp:docPr id="3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723900" cy="638175"/>
                        </a:xfrm>
                        <a:prstGeom prst="rect">
                          <a:avLst/>
                        </a:prstGeom>
                        <a:ln/>
                      </pic:spPr>
                    </pic:pic>
                  </a:graphicData>
                </a:graphic>
              </wp:inline>
            </w:drawing>
          </w:r>
          <w:r w:rsidR="00EC1AC6">
            <w:rPr>
              <w:noProof/>
              <w:lang w:val="de-DE" w:eastAsia="de-DE"/>
            </w:rPr>
            <w:drawing>
              <wp:inline distT="114300" distB="114300" distL="114300" distR="114300" wp14:anchorId="0999BFDE" wp14:editId="6A625341">
                <wp:extent cx="647700" cy="600075"/>
                <wp:effectExtent l="0" t="0" r="0" b="0"/>
                <wp:docPr id="3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647700" cy="600075"/>
                        </a:xfrm>
                        <a:prstGeom prst="rect">
                          <a:avLst/>
                        </a:prstGeom>
                        <a:ln/>
                      </pic:spPr>
                    </pic:pic>
                  </a:graphicData>
                </a:graphic>
              </wp:inline>
            </w:drawing>
          </w:r>
          <w:r w:rsidR="00EC1AC6">
            <w:rPr>
              <w:noProof/>
              <w:lang w:val="de-DE" w:eastAsia="de-DE"/>
            </w:rPr>
            <w:drawing>
              <wp:inline distT="114300" distB="114300" distL="114300" distR="114300" wp14:anchorId="5920D9E0" wp14:editId="5C534A7A">
                <wp:extent cx="323850" cy="542925"/>
                <wp:effectExtent l="0" t="0" r="0" b="0"/>
                <wp:docPr id="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323850" cy="542925"/>
                        </a:xfrm>
                        <a:prstGeom prst="rect">
                          <a:avLst/>
                        </a:prstGeom>
                        <a:ln/>
                      </pic:spPr>
                    </pic:pic>
                  </a:graphicData>
                </a:graphic>
              </wp:inline>
            </w:drawing>
          </w:r>
          <w:r w:rsidR="00EC1AC6">
            <w:rPr>
              <w:noProof/>
              <w:lang w:val="de-DE" w:eastAsia="de-DE"/>
            </w:rPr>
            <w:drawing>
              <wp:inline distT="114300" distB="114300" distL="114300" distR="114300" wp14:anchorId="025D1DF0" wp14:editId="49523E14">
                <wp:extent cx="561975" cy="504825"/>
                <wp:effectExtent l="0" t="0" r="0" b="0"/>
                <wp:docPr id="3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61975" cy="504825"/>
                        </a:xfrm>
                        <a:prstGeom prst="rect">
                          <a:avLst/>
                        </a:prstGeom>
                        <a:ln/>
                      </pic:spPr>
                    </pic:pic>
                  </a:graphicData>
                </a:graphic>
              </wp:inline>
            </w:drawing>
          </w:r>
        </w:sdtContent>
      </w:sdt>
      <w:r w:rsidR="007D76C6">
        <w:br/>
      </w:r>
    </w:p>
    <w:sdt>
      <w:sdtPr>
        <w:rPr>
          <w:rFonts w:ascii="Times New Roman" w:hAnsi="Times New Roman" w:cs="Times New Roman"/>
        </w:rPr>
        <w:tag w:val="goog_rdk_5"/>
        <w:id w:val="913277195"/>
      </w:sdtPr>
      <w:sdtContent>
        <w:p w14:paraId="408A0888" w14:textId="77777777" w:rsidR="0000452D" w:rsidRPr="00884B7B" w:rsidRDefault="007D76C6">
          <w:pPr>
            <w:rPr>
              <w:rFonts w:ascii="Times New Roman" w:hAnsi="Times New Roman" w:cs="Times New Roman"/>
            </w:rPr>
          </w:pPr>
          <w:r w:rsidRPr="00884B7B">
            <w:rPr>
              <w:rFonts w:ascii="Times New Roman" w:hAnsi="Times New Roman" w:cs="Times New Roman"/>
            </w:rPr>
            <w:t xml:space="preserve"> </w:t>
          </w:r>
          <w:r w:rsidRPr="00884B7B">
            <w:rPr>
              <w:rFonts w:ascii="Times New Roman" w:hAnsi="Times New Roman" w:cs="Times New Roman"/>
              <w:noProof/>
              <w:lang w:val="de-DE" w:eastAsia="de-DE"/>
            </w:rPr>
            <mc:AlternateContent>
              <mc:Choice Requires="wpg">
                <w:drawing>
                  <wp:anchor distT="0" distB="0" distL="114300" distR="114300" simplePos="0" relativeHeight="251661312" behindDoc="0" locked="0" layoutInCell="1" hidden="0" allowOverlap="1" wp14:anchorId="212B20F0" wp14:editId="0E9B50BC">
                    <wp:simplePos x="0" y="0"/>
                    <wp:positionH relativeFrom="column">
                      <wp:posOffset>-114299</wp:posOffset>
                    </wp:positionH>
                    <wp:positionV relativeFrom="paragraph">
                      <wp:posOffset>0</wp:posOffset>
                    </wp:positionV>
                    <wp:extent cx="6181725" cy="22225"/>
                    <wp:effectExtent l="0" t="0" r="0" b="0"/>
                    <wp:wrapNone/>
                    <wp:docPr id="26" name="Straight Arrow Connector 26"/>
                    <wp:cNvGraphicFramePr/>
                    <a:graphic xmlns:a="http://schemas.openxmlformats.org/drawingml/2006/main">
                      <a:graphicData uri="http://schemas.microsoft.com/office/word/2010/wordprocessingShape">
                        <wps:wsp>
                          <wps:cNvCnPr/>
                          <wps:spPr>
                            <a:xfrm>
                              <a:off x="2259900" y="3780000"/>
                              <a:ext cx="6172200"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-114299</wp:posOffset>
                    </wp:positionH>
                    <wp:positionV relativeFrom="paragraph">
                      <wp:posOffset>0</wp:posOffset>
                    </wp:positionV>
                    <wp:extent cx="6181725" cy="22225"/>
                    <wp:effectExtent b="0" l="0" r="0" t="0"/>
                    <wp:wrapNone/>
                    <wp:docPr id="26"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6181725" cy="22225"/>
                            </a:xfrm>
                            <a:prstGeom prst="rect"/>
                            <a:ln/>
                          </pic:spPr>
                        </pic:pic>
                      </a:graphicData>
                    </a:graphic>
                  </wp:anchor>
                </w:drawing>
              </mc:Fallback>
            </mc:AlternateContent>
          </w:r>
        </w:p>
      </w:sdtContent>
    </w:sdt>
    <w:p w14:paraId="357E4889" w14:textId="4AA820C8" w:rsidR="00884B7B" w:rsidRPr="00884B7B" w:rsidRDefault="00884B7B" w:rsidP="00884B7B">
      <w:pPr>
        <w:rPr>
          <w:rFonts w:ascii="Times New Roman" w:hAnsi="Times New Roman" w:cs="Times New Roman"/>
          <w:b/>
          <w:bCs/>
          <w:lang w:eastAsia="nl-NL"/>
        </w:rPr>
      </w:pPr>
      <w:bookmarkStart w:id="0" w:name="_heading=h.gjdgxs" w:colFirst="0" w:colLast="0"/>
      <w:bookmarkEnd w:id="0"/>
      <w:r w:rsidRPr="00884B7B">
        <w:rPr>
          <w:rFonts w:ascii="Times New Roman" w:hAnsi="Times New Roman" w:cs="Times New Roman"/>
          <w:b/>
          <w:bCs/>
          <w:lang w:eastAsia="nl-NL"/>
        </w:rPr>
        <w:t>Aan:</w:t>
      </w:r>
      <w:r w:rsidRPr="00884B7B">
        <w:rPr>
          <w:rFonts w:ascii="Times New Roman" w:hAnsi="Times New Roman" w:cs="Times New Roman"/>
          <w:b/>
          <w:bCs/>
          <w:lang w:eastAsia="nl-NL"/>
        </w:rPr>
        <w:tab/>
      </w:r>
      <w:r w:rsidRPr="00884B7B">
        <w:rPr>
          <w:rFonts w:ascii="Times New Roman" w:hAnsi="Times New Roman" w:cs="Times New Roman"/>
          <w:b/>
          <w:bCs/>
          <w:lang w:eastAsia="nl-NL"/>
        </w:rPr>
        <w:tab/>
      </w:r>
      <w:proofErr w:type="spellStart"/>
      <w:r w:rsidRPr="00884B7B">
        <w:rPr>
          <w:rFonts w:ascii="Times New Roman" w:hAnsi="Times New Roman" w:cs="Times New Roman"/>
          <w:b/>
          <w:bCs/>
          <w:lang w:eastAsia="nl-NL"/>
        </w:rPr>
        <w:t>Hoofdonderhandelaars</w:t>
      </w:r>
      <w:proofErr w:type="spellEnd"/>
      <w:r w:rsidRPr="00884B7B">
        <w:rPr>
          <w:rFonts w:ascii="Times New Roman" w:hAnsi="Times New Roman" w:cs="Times New Roman"/>
          <w:b/>
          <w:bCs/>
          <w:lang w:eastAsia="nl-NL"/>
        </w:rPr>
        <w:t xml:space="preserve"> van de </w:t>
      </w:r>
      <w:proofErr w:type="spellStart"/>
      <w:r w:rsidRPr="00884B7B">
        <w:rPr>
          <w:rFonts w:ascii="Times New Roman" w:hAnsi="Times New Roman" w:cs="Times New Roman"/>
          <w:b/>
          <w:bCs/>
          <w:lang w:eastAsia="nl-NL"/>
        </w:rPr>
        <w:t>regeringen</w:t>
      </w:r>
      <w:proofErr w:type="spellEnd"/>
      <w:r w:rsidRPr="00884B7B">
        <w:rPr>
          <w:rFonts w:ascii="Times New Roman" w:hAnsi="Times New Roman" w:cs="Times New Roman"/>
          <w:b/>
          <w:bCs/>
          <w:lang w:eastAsia="nl-NL"/>
        </w:rPr>
        <w:t xml:space="preserve"> van de </w:t>
      </w:r>
      <w:proofErr w:type="spellStart"/>
      <w:r w:rsidRPr="00884B7B">
        <w:rPr>
          <w:rFonts w:ascii="Times New Roman" w:hAnsi="Times New Roman" w:cs="Times New Roman"/>
          <w:b/>
          <w:bCs/>
          <w:lang w:eastAsia="nl-NL"/>
        </w:rPr>
        <w:t>wereld</w:t>
      </w:r>
      <w:proofErr w:type="spellEnd"/>
    </w:p>
    <w:p w14:paraId="48B19080" w14:textId="77777777" w:rsidR="00884B7B" w:rsidRPr="00884B7B" w:rsidRDefault="00884B7B" w:rsidP="00884B7B">
      <w:pPr>
        <w:rPr>
          <w:rFonts w:ascii="Times New Roman" w:hAnsi="Times New Roman" w:cs="Times New Roman"/>
          <w:b/>
          <w:bCs/>
          <w:lang w:eastAsia="nl-NL"/>
        </w:rPr>
      </w:pPr>
      <w:proofErr w:type="spellStart"/>
      <w:r w:rsidRPr="00884B7B">
        <w:rPr>
          <w:rFonts w:ascii="Times New Roman" w:hAnsi="Times New Roman" w:cs="Times New Roman"/>
          <w:b/>
          <w:bCs/>
          <w:lang w:eastAsia="nl-NL"/>
        </w:rPr>
        <w:t>Onderwerp</w:t>
      </w:r>
      <w:proofErr w:type="spellEnd"/>
      <w:r w:rsidRPr="00884B7B">
        <w:rPr>
          <w:rFonts w:ascii="Times New Roman" w:hAnsi="Times New Roman" w:cs="Times New Roman"/>
          <w:b/>
          <w:bCs/>
          <w:lang w:eastAsia="nl-NL"/>
        </w:rPr>
        <w:t>:</w:t>
      </w:r>
      <w:r w:rsidRPr="00884B7B">
        <w:rPr>
          <w:rFonts w:ascii="Times New Roman" w:hAnsi="Times New Roman" w:cs="Times New Roman"/>
          <w:b/>
          <w:bCs/>
          <w:lang w:eastAsia="nl-NL"/>
        </w:rPr>
        <w:tab/>
      </w:r>
      <w:proofErr w:type="spellStart"/>
      <w:r w:rsidRPr="00884B7B">
        <w:rPr>
          <w:rFonts w:ascii="Times New Roman" w:hAnsi="Times New Roman" w:cs="Times New Roman"/>
          <w:b/>
          <w:bCs/>
          <w:lang w:eastAsia="nl-NL"/>
        </w:rPr>
        <w:t>Voorbereiding</w:t>
      </w:r>
      <w:proofErr w:type="spellEnd"/>
      <w:r w:rsidRPr="00884B7B">
        <w:rPr>
          <w:rFonts w:ascii="Times New Roman" w:hAnsi="Times New Roman" w:cs="Times New Roman"/>
          <w:b/>
          <w:bCs/>
          <w:lang w:eastAsia="nl-NL"/>
        </w:rPr>
        <w:t xml:space="preserve"> op de </w:t>
      </w:r>
      <w:proofErr w:type="spellStart"/>
      <w:r w:rsidRPr="00884B7B">
        <w:rPr>
          <w:rFonts w:ascii="Times New Roman" w:hAnsi="Times New Roman" w:cs="Times New Roman"/>
          <w:b/>
          <w:bCs/>
          <w:lang w:eastAsia="nl-NL"/>
        </w:rPr>
        <w:t>klimaatactietop</w:t>
      </w:r>
      <w:proofErr w:type="spellEnd"/>
    </w:p>
    <w:p w14:paraId="72CA017E" w14:textId="77777777" w:rsidR="00884B7B" w:rsidRPr="00C24582" w:rsidRDefault="00884B7B" w:rsidP="00884B7B">
      <w:pPr>
        <w:rPr>
          <w:b/>
          <w:bCs/>
          <w:lang w:eastAsia="nl-NL"/>
        </w:rPr>
      </w:pPr>
    </w:p>
    <w:sdt>
      <w:sdtPr>
        <w:rPr>
          <w:rFonts w:ascii="Garamond" w:hAnsi="Garamond"/>
          <w:sz w:val="24"/>
          <w:szCs w:val="24"/>
        </w:rPr>
        <w:tag w:val="goog_rdk_30"/>
        <w:id w:val="1082643526"/>
      </w:sdtPr>
      <w:sdtEndPr>
        <w:rPr>
          <w:rFonts w:ascii="Times New Roman" w:hAnsi="Times New Roman" w:cs="Times New Roman"/>
        </w:rPr>
      </w:sdtEndPr>
      <w:sdtContent>
        <w:p w14:paraId="18B314CF" w14:textId="6F688C8B" w:rsidR="00884B7B" w:rsidRPr="00884B7B" w:rsidRDefault="00884B7B" w:rsidP="00884B7B">
          <w:pPr>
            <w:spacing w:after="120"/>
            <w:rPr>
              <w:rFonts w:ascii="Times New Roman" w:eastAsia="Aptos" w:hAnsi="Times New Roman" w:cs="Times New Roman"/>
              <w:color w:val="auto"/>
              <w:kern w:val="2"/>
              <w:sz w:val="22"/>
              <w:szCs w:val="22"/>
              <w:lang w:val="nl-NL"/>
              <w14:textOutline w14:w="0" w14:cap="rnd" w14:cmpd="sng" w14:algn="ctr">
                <w14:noFill/>
                <w14:prstDash w14:val="solid"/>
                <w14:bevel/>
              </w14:textOutline>
              <w14:ligatures w14:val="standardContextual"/>
            </w:rPr>
          </w:pPr>
          <w:r w:rsidRPr="00884B7B">
            <w:rPr>
              <w:rFonts w:ascii="Times New Roman" w:eastAsia="Aptos" w:hAnsi="Times New Roman" w:cs="Times New Roman"/>
              <w:color w:val="auto"/>
              <w:kern w:val="2"/>
              <w:sz w:val="22"/>
              <w:szCs w:val="22"/>
              <w:lang w:val="nl-NL"/>
              <w14:textOutline w14:w="0" w14:cap="rnd" w14:cmpd="sng" w14:algn="ctr">
                <w14:noFill/>
                <w14:prstDash w14:val="solid"/>
                <w14:bevel/>
              </w14:textOutline>
              <w14:ligatures w14:val="standardContextual"/>
            </w:rPr>
            <w:t xml:space="preserve">Welkom op de klimaatactietop. De secretaris-generaal van de VN heeft u uitgenodigd om samen met de leiders van alle andere belanghebbende partijen oplossingen uit te werken voor de bestrijding van de klimaatverandering. In zijn uitnodiging </w:t>
          </w:r>
          <w:hyperlink r:id="rId13" w:history="1">
            <w:r w:rsidRPr="00F4783C">
              <w:rPr>
                <w:rStyle w:val="Hyperlink"/>
                <w:rFonts w:ascii="Times New Roman" w:eastAsia="Times New Roman" w:hAnsi="Times New Roman" w:cs="Times New Roman"/>
                <w:kern w:val="2"/>
                <w:sz w:val="22"/>
                <w:szCs w:val="22"/>
                <w:lang w:val="nl-NL" w:bidi="en-US"/>
                <w14:textOutline w14:w="0" w14:cap="rnd" w14:cmpd="sng" w14:algn="ctr">
                  <w14:noFill/>
                  <w14:prstDash w14:val="solid"/>
                  <w14:bevel/>
                </w14:textOutline>
                <w14:ligatures w14:val="standardContextual"/>
              </w:rPr>
              <w:t>merkte</w:t>
            </w:r>
          </w:hyperlink>
          <w:r w:rsidRPr="00884B7B">
            <w:rPr>
              <w:rFonts w:ascii="Times New Roman" w:eastAsia="Aptos" w:hAnsi="Times New Roman" w:cs="Times New Roman"/>
              <w:color w:val="auto"/>
              <w:kern w:val="2"/>
              <w:sz w:val="22"/>
              <w:szCs w:val="22"/>
              <w:lang w:val="nl-NL"/>
              <w14:textOutline w14:w="0" w14:cap="rnd" w14:cmpd="sng" w14:algn="ctr">
                <w14:noFill/>
                <w14:prstDash w14:val="solid"/>
                <w14:bevel/>
              </w14:textOutline>
              <w14:ligatures w14:val="standardContextual"/>
            </w:rPr>
            <w:t xml:space="preserve"> de secretaris-generaal het volgende op: “De klimaatnoodtoestand is een race die we aan het verliezen zijn, maar we kunnen deze race ook winnen... de wetenschap vertelt ons dat elke temperatuurstijging boven de 1,5°C zal leiden tot grote en onomkeerbare schade aan onze ecosystemen ... Maar de wetenschap zegt ons ook dat het nog niet te laat is. Wij kunnen er iets aan doen... Dit vereist echter fundamentele veranderingen in alle aspecten van de samenleving – de manier waarop we voedsel verbouwen, land gebruiken, ons transport aandrijven en onze economieën van energie voorzien ... Door samen te werken, zullen we niemand aan zijn lot overlaten.”</w:t>
          </w:r>
        </w:p>
        <w:p w14:paraId="2931FB7A" w14:textId="7CF07B68" w:rsidR="00884B7B" w:rsidRPr="00884B7B" w:rsidRDefault="00884B7B" w:rsidP="00884B7B">
          <w:pPr>
            <w:rPr>
              <w:rFonts w:ascii="Times New Roman" w:eastAsia="Aptos" w:hAnsi="Times New Roman" w:cs="Times New Roman"/>
              <w:color w:val="auto"/>
              <w:kern w:val="2"/>
              <w:sz w:val="22"/>
              <w:szCs w:val="22"/>
              <w:lang w:val="nl-NL"/>
              <w14:textOutline w14:w="0" w14:cap="rnd" w14:cmpd="sng" w14:algn="ctr">
                <w14:noFill/>
                <w14:prstDash w14:val="solid"/>
                <w14:bevel/>
              </w14:textOutline>
              <w14:ligatures w14:val="standardContextual"/>
            </w:rPr>
          </w:pPr>
          <w:r w:rsidRPr="00884B7B">
            <w:rPr>
              <w:rFonts w:ascii="Times New Roman" w:eastAsia="Aptos" w:hAnsi="Times New Roman" w:cs="Times New Roman"/>
              <w:kern w:val="2"/>
              <w:sz w:val="22"/>
              <w:szCs w:val="22"/>
              <w:lang w:val="nl-NL"/>
              <w14:textOutline w14:w="0" w14:cap="rnd" w14:cmpd="sng" w14:algn="ctr">
                <w14:noFill/>
                <w14:prstDash w14:val="solid"/>
                <w14:bevel/>
              </w14:textOutline>
              <w14:ligatures w14:val="standardContextual"/>
            </w:rPr>
            <w:t xml:space="preserve">Het doel van de top is een plan op te stellen om de opwarming van de aarde te beperken tot minder dan 2°C [3,6°F] boven het pre-industriële niveau, en te streven naar 1,5°C [2,7°F], zoals overeengekomen in de klimaatovereenkomst van Parijs. </w:t>
          </w:r>
          <w:r w:rsidRPr="00884B7B">
            <w:rPr>
              <w:rFonts w:ascii="Times New Roman" w:eastAsia="Aptos" w:hAnsi="Times New Roman" w:cs="Times New Roman"/>
              <w:color w:val="auto"/>
              <w:kern w:val="2"/>
              <w:sz w:val="22"/>
              <w:szCs w:val="22"/>
              <w:lang w:val="nl-NL"/>
              <w14:textOutline w14:w="0" w14:cap="rnd" w14:cmpd="sng" w14:algn="ctr">
                <w14:noFill/>
                <w14:prstDash w14:val="solid"/>
                <w14:bevel/>
              </w14:textOutline>
              <w14:ligatures w14:val="standardContextual"/>
            </w:rPr>
            <w:t xml:space="preserve">Het </w:t>
          </w:r>
          <w:hyperlink r:id="rId14" w:history="1">
            <w:r w:rsidRPr="00884B7B">
              <w:rPr>
                <w:rStyle w:val="Hyperlink"/>
                <w:rFonts w:ascii="Times New Roman" w:eastAsia="Times New Roman" w:hAnsi="Times New Roman" w:cs="Times New Roman"/>
                <w:kern w:val="2"/>
                <w:sz w:val="22"/>
                <w:szCs w:val="22"/>
                <w:lang w:val="nl-NL" w:bidi="en-US"/>
                <w14:textOutline w14:w="0" w14:cap="rnd" w14:cmpd="sng" w14:algn="ctr">
                  <w14:noFill/>
                  <w14:prstDash w14:val="solid"/>
                  <w14:bevel/>
                </w14:textOutline>
                <w14:ligatures w14:val="standardContextual"/>
              </w:rPr>
              <w:t>wetenschappelijk bewijs</w:t>
            </w:r>
          </w:hyperlink>
          <w:r w:rsidRPr="00884B7B">
            <w:rPr>
              <w:rFonts w:ascii="Times New Roman" w:eastAsia="Aptos" w:hAnsi="Times New Roman" w:cs="Times New Roman"/>
              <w:color w:val="auto"/>
              <w:kern w:val="2"/>
              <w:sz w:val="22"/>
              <w:szCs w:val="22"/>
              <w:lang w:val="nl-NL"/>
              <w14:textOutline w14:w="0" w14:cap="rnd" w14:cmpd="sng" w14:algn="ctr">
                <w14:noFill/>
                <w14:prstDash w14:val="solid"/>
                <w14:bevel/>
              </w14:textOutline>
              <w14:ligatures w14:val="standardContextual"/>
            </w:rPr>
            <w:t xml:space="preserve"> laat geen twijfel bestaan: een opwarming boven deze grens zal rampzalige en onomkeerbare gevolgen hebben en een bedreiging vormen voor de gezondheid, de welvaart en het leven van mensen in alle landen.</w:t>
          </w:r>
        </w:p>
        <w:p w14:paraId="7D894C96" w14:textId="77777777" w:rsidR="00884B7B" w:rsidRPr="00884B7B" w:rsidRDefault="00884B7B" w:rsidP="00884B7B">
          <w:pPr>
            <w:spacing w:before="100" w:beforeAutospacing="1" w:after="160"/>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pPr>
          <w:r w:rsidRPr="00884B7B">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t>Uw groep vertegenwoordigt de gezamenlijke stem van de wereldbevolking. Dit omvat regeringen van de grootste en meest vervuilende landen, evenals van landen die hard werken om hun emissies te verminderen en klimaatverandering aan te pakken. Daarnaast zijn er vertegenwoordigers van internationale overheidsorganisaties, waaronder de Verenigde Naties. Dit samenwerkingsverband wil de economische welvaart en geopolitieke stabiliteit van alle landen waarborgen in deze periode van grote transitie naar de volgende eeuw.</w:t>
          </w:r>
        </w:p>
        <w:p w14:paraId="174C0B75" w14:textId="77777777" w:rsidR="00884B7B" w:rsidRPr="00884B7B" w:rsidRDefault="00884B7B" w:rsidP="00884B7B">
          <w:pPr>
            <w:rPr>
              <w:rFonts w:ascii="Times New Roman" w:eastAsia="Aptos" w:hAnsi="Times New Roman" w:cs="Times New Roman"/>
              <w:color w:val="auto"/>
              <w:kern w:val="2"/>
              <w:sz w:val="22"/>
              <w:szCs w:val="22"/>
              <w:lang w:val="nl-NL"/>
              <w14:textOutline w14:w="0" w14:cap="rnd" w14:cmpd="sng" w14:algn="ctr">
                <w14:noFill/>
                <w14:prstDash w14:val="solid"/>
                <w14:bevel/>
              </w14:textOutline>
              <w14:ligatures w14:val="standardContextual"/>
            </w:rPr>
          </w:pPr>
          <w:r w:rsidRPr="00884B7B">
            <w:rPr>
              <w:rFonts w:ascii="Times New Roman" w:eastAsia="Aptos" w:hAnsi="Times New Roman" w:cs="Times New Roman"/>
              <w:kern w:val="2"/>
              <w:sz w:val="22"/>
              <w:szCs w:val="22"/>
              <w:lang w:val="nl-NL"/>
              <w14:textOutline w14:w="0" w14:cap="rnd" w14:cmpd="sng" w14:algn="ctr">
                <w14:noFill/>
                <w14:prstDash w14:val="solid"/>
                <w14:bevel/>
              </w14:textOutline>
              <w14:ligatures w14:val="standardContextual"/>
            </w:rPr>
            <w:t>Uw beleidsprioriteiten worden hieronder opgesomd. U kunt echter elke beschikbare beleidsmaatregel voorstellen of blokkeren.</w:t>
          </w:r>
        </w:p>
        <w:p w14:paraId="5B604FCF" w14:textId="77777777" w:rsidR="00884B7B" w:rsidRPr="00884B7B" w:rsidRDefault="00884B7B" w:rsidP="00884B7B">
          <w:pPr>
            <w:numPr>
              <w:ilvl w:val="0"/>
              <w:numId w:val="4"/>
            </w:numPr>
            <w:tabs>
              <w:tab w:val="num" w:pos="360"/>
            </w:tabs>
            <w:spacing w:after="160" w:line="259" w:lineRule="auto"/>
            <w:ind w:left="360"/>
            <w:rPr>
              <w:rFonts w:ascii="Times New Roman" w:eastAsia="Aptos" w:hAnsi="Times New Roman" w:cs="Times New Roman"/>
              <w:color w:val="auto"/>
              <w:kern w:val="2"/>
              <w:sz w:val="22"/>
              <w:szCs w:val="22"/>
              <w:lang w:val="nl-NL"/>
              <w14:textOutline w14:w="0" w14:cap="rnd" w14:cmpd="sng" w14:algn="ctr">
                <w14:noFill/>
                <w14:prstDash w14:val="solid"/>
                <w14:bevel/>
              </w14:textOutline>
              <w14:ligatures w14:val="standardContextual"/>
            </w:rPr>
          </w:pPr>
          <w:r w:rsidRPr="00884B7B">
            <w:rPr>
              <w:rFonts w:ascii="Times New Roman" w:eastAsia="Aptos" w:hAnsi="Times New Roman" w:cs="Times New Roman"/>
              <w:b/>
              <w:kern w:val="2"/>
              <w:sz w:val="22"/>
              <w:szCs w:val="22"/>
              <w:lang w:val="nl-NL"/>
              <w14:textOutline w14:w="0" w14:cap="rnd" w14:cmpd="sng" w14:algn="ctr">
                <w14:noFill/>
                <w14:prstDash w14:val="solid"/>
                <w14:bevel/>
              </w14:textOutline>
              <w14:ligatures w14:val="standardContextual"/>
            </w:rPr>
            <w:t>Subsidieer hernieuwbare energie (e.g. zonne-energie, windenergie, geothermische energie, waterkracht en energieopslag).</w:t>
          </w:r>
          <w:r w:rsidRPr="00884B7B">
            <w:rPr>
              <w:rFonts w:ascii="Times New Roman" w:eastAsia="Aptos" w:hAnsi="Times New Roman" w:cs="Times New Roman"/>
              <w:kern w:val="2"/>
              <w:sz w:val="22"/>
              <w:szCs w:val="22"/>
              <w:lang w:val="nl-NL"/>
              <w14:textOutline w14:w="0" w14:cap="rnd" w14:cmpd="sng" w14:algn="ctr">
                <w14:noFill/>
                <w14:prstDash w14:val="solid"/>
                <w14:bevel/>
              </w14:textOutline>
              <w14:ligatures w14:val="standardContextual"/>
            </w:rPr>
            <w:t xml:space="preserve"> </w:t>
          </w:r>
          <w:r w:rsidRPr="00884B7B">
            <w:rPr>
              <w:rFonts w:ascii="Times New Roman" w:eastAsia="Aptos" w:hAnsi="Times New Roman" w:cs="Times New Roman"/>
              <w:color w:val="auto"/>
              <w:kern w:val="2"/>
              <w:sz w:val="22"/>
              <w:szCs w:val="22"/>
              <w:lang w:val="nl-NL"/>
              <w14:textOutline w14:w="0" w14:cap="rnd" w14:cmpd="sng" w14:algn="ctr">
                <w14:noFill/>
                <w14:prstDash w14:val="solid"/>
                <w14:bevel/>
              </w14:textOutline>
              <w14:ligatures w14:val="standardContextual"/>
            </w:rPr>
            <w:t>De sector hernieuwbare energie groeit snel, maar levert nog steeds maar een klein percentage van de wereldwijde energievoorziening. Subsidies zullen deze sector helpen groeien. Energieopslag (bv. batterijen, thermische opslag, pompaccumulatie) en “slimme netwerken” maken het mogelijk om variabele hernieuwbare energiebronnen zoals wind- en zonne-energie in het energiesysteem te integreren en er tegelijkertijd voor te zorgen dat 24 uur per dag en 7 dagen per week elektrische energie wordt geleverd.</w:t>
          </w:r>
        </w:p>
        <w:p w14:paraId="18E29CE8" w14:textId="77777777" w:rsidR="00884B7B" w:rsidRPr="00884B7B" w:rsidRDefault="00884B7B" w:rsidP="00884B7B">
          <w:pPr>
            <w:ind w:left="360"/>
            <w:rPr>
              <w:rFonts w:ascii="Times New Roman" w:eastAsia="Aptos" w:hAnsi="Times New Roman" w:cs="Times New Roman"/>
              <w:color w:val="auto"/>
              <w:kern w:val="2"/>
              <w:sz w:val="22"/>
              <w:szCs w:val="22"/>
              <w:lang w:val="nl-NL"/>
              <w14:textOutline w14:w="0" w14:cap="rnd" w14:cmpd="sng" w14:algn="ctr">
                <w14:noFill/>
                <w14:prstDash w14:val="solid"/>
                <w14:bevel/>
              </w14:textOutline>
              <w14:ligatures w14:val="standardContextual"/>
            </w:rPr>
          </w:pPr>
        </w:p>
        <w:p w14:paraId="48AA288D" w14:textId="77777777" w:rsidR="00884B7B" w:rsidRPr="00884B7B" w:rsidRDefault="00884B7B" w:rsidP="00884B7B">
          <w:pPr>
            <w:numPr>
              <w:ilvl w:val="0"/>
              <w:numId w:val="4"/>
            </w:numPr>
            <w:tabs>
              <w:tab w:val="num" w:pos="360"/>
            </w:tabs>
            <w:spacing w:after="160" w:line="259" w:lineRule="auto"/>
            <w:ind w:left="360"/>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pPr>
          <w:r w:rsidRPr="00884B7B">
            <w:rPr>
              <w:rFonts w:ascii="Times New Roman" w:eastAsia="Times New Roman" w:hAnsi="Times New Roman" w:cs="Times New Roman"/>
              <w:b/>
              <w:bCs/>
              <w:color w:val="auto"/>
              <w:sz w:val="22"/>
              <w:szCs w:val="22"/>
              <w:lang w:val="nl-NL" w:eastAsia="nl-NL"/>
              <w14:textOutline w14:w="0" w14:cap="rnd" w14:cmpd="sng" w14:algn="ctr">
                <w14:noFill/>
                <w14:prstDash w14:val="solid"/>
                <w14:bevel/>
              </w14:textOutline>
            </w:rPr>
            <w:t xml:space="preserve">Overweeg belastingen op fossiele brandstoffen en/of een wereldwijde CO₂-prijs. </w:t>
          </w:r>
          <w:r w:rsidRPr="00884B7B">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t xml:space="preserve">De wereld moet af van fossiele brandstoffen om de uitstoot van broeikasgassen te beperken, maar nu wordt een groot deel van de wereldwijde energievoorziening nog steeds geleverd door fossiele brandstoffen. Het zal duur en moeilijk zijn om de wereldwijde energie-infrastructuur te veranderen. De huidige marktprijzen houden geen rekening met de milieuschade en sociale kosten van fossiele brandstoffen ("negatieve </w:t>
          </w:r>
          <w:proofErr w:type="spellStart"/>
          <w:r w:rsidRPr="00884B7B">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t>externaliteiten</w:t>
          </w:r>
          <w:proofErr w:type="spellEnd"/>
          <w:r w:rsidRPr="00884B7B">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t xml:space="preserve">"). Erger nog, regeringen wereldwijd, inclusief vele van de uwe, verstrekken honderden miljarden dollars per jaar aan subsidies voor de fossiele brandstofindustrie. Economen zijn het erover eens dat een CO₂-prijs de beste manier is om de wereldwijde uitstoot van </w:t>
          </w:r>
          <w:r w:rsidRPr="00884B7B">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lastRenderedPageBreak/>
            <w:t>broeikasgassen te verminderen. Overweeg een CO₂-prijs in te voeren, mogelijk gefaseerd om industrieën en consumenten de tijd te geven zich aan te passen. De inkomsten kunnen worden teruggegeven aan het publiek, gebruikt worden om de kosten van andere beleidsmaatregelen te dekken, of ingezet worden om begrotingstekorten te verkleinen. U moet echter niet te snel handelen. Een CO₂-prijs zou op korte termijn de energiekosten verhogen, wat problematisch kan zijn voor mensen in ontwikkelingslanden. Toch zou het ook investeringen en innovatie in hernieuwbare industrieën stimuleren.</w:t>
          </w:r>
        </w:p>
        <w:p w14:paraId="42E292DF" w14:textId="77777777" w:rsidR="00884B7B" w:rsidRPr="00884B7B" w:rsidRDefault="00884B7B" w:rsidP="00884B7B">
          <w:pPr>
            <w:ind w:left="360"/>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pPr>
          <w:r w:rsidRPr="00884B7B">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t xml:space="preserve">Veel van uw landen bouwen nog steeds nieuwe kolenmijnen en energiecentrales, ondanks het feit dat steenkool de meest </w:t>
          </w:r>
          <w:proofErr w:type="spellStart"/>
          <w:r w:rsidRPr="00884B7B">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t>koolstofintensieve</w:t>
          </w:r>
          <w:proofErr w:type="spellEnd"/>
          <w:r w:rsidRPr="00884B7B">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t xml:space="preserve"> brandstof is en verantwoordelijk is voor veel luchtvervuiling die miljoenen mensen schaadt. Belastingen, regulering of zelfs het </w:t>
          </w:r>
          <w:proofErr w:type="spellStart"/>
          <w:r w:rsidRPr="00884B7B">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t>uitfaseren</w:t>
          </w:r>
          <w:proofErr w:type="spellEnd"/>
          <w:r w:rsidRPr="00884B7B">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t xml:space="preserve"> van steenkool kunnen de uitstoot snel verminderen, gevaarlijke luchtvervuiling tegengaan en de volksgezondheid verbeteren.</w:t>
          </w:r>
        </w:p>
        <w:p w14:paraId="09295333" w14:textId="77777777" w:rsidR="00884B7B" w:rsidRPr="00884B7B" w:rsidRDefault="00884B7B" w:rsidP="00884B7B">
          <w:pPr>
            <w:ind w:left="360"/>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pPr>
        </w:p>
        <w:p w14:paraId="11698B5F" w14:textId="77777777" w:rsidR="00884B7B" w:rsidRPr="00884B7B" w:rsidRDefault="00884B7B" w:rsidP="00884B7B">
          <w:pPr>
            <w:numPr>
              <w:ilvl w:val="0"/>
              <w:numId w:val="4"/>
            </w:numPr>
            <w:tabs>
              <w:tab w:val="num" w:pos="360"/>
            </w:tabs>
            <w:spacing w:after="120" w:line="259" w:lineRule="auto"/>
            <w:ind w:left="360"/>
            <w:rPr>
              <w:rFonts w:ascii="Times New Roman" w:eastAsia="Aptos" w:hAnsi="Times New Roman" w:cs="Times New Roman"/>
              <w:color w:val="auto"/>
              <w:kern w:val="2"/>
              <w:sz w:val="22"/>
              <w:szCs w:val="22"/>
              <w:lang w:val="nl-NL"/>
              <w14:textOutline w14:w="0" w14:cap="rnd" w14:cmpd="sng" w14:algn="ctr">
                <w14:noFill/>
                <w14:prstDash w14:val="solid"/>
                <w14:bevel/>
              </w14:textOutline>
              <w14:ligatures w14:val="standardContextual"/>
            </w:rPr>
          </w:pPr>
          <w:r w:rsidRPr="00884B7B">
            <w:rPr>
              <w:rFonts w:ascii="Times New Roman" w:eastAsia="Aptos" w:hAnsi="Times New Roman" w:cs="Times New Roman"/>
              <w:b/>
              <w:kern w:val="2"/>
              <w:sz w:val="22"/>
              <w:szCs w:val="22"/>
              <w:lang w:val="nl-NL"/>
              <w14:textOutline w14:w="0" w14:cap="rnd" w14:cmpd="sng" w14:algn="ctr">
                <w14:noFill/>
                <w14:prstDash w14:val="solid"/>
                <w14:bevel/>
              </w14:textOutline>
              <w14:ligatures w14:val="standardContextual"/>
            </w:rPr>
            <w:t>Beperk de uitstoot van methaan, lachgas en andere broeikasgassen.</w:t>
          </w:r>
          <w:r w:rsidRPr="00884B7B">
            <w:rPr>
              <w:rFonts w:ascii="Times New Roman" w:eastAsia="Aptos" w:hAnsi="Times New Roman" w:cs="Times New Roman"/>
              <w:color w:val="auto"/>
              <w:kern w:val="2"/>
              <w:sz w:val="22"/>
              <w:szCs w:val="22"/>
              <w:lang w:val="nl-NL"/>
              <w14:textOutline w14:w="0" w14:cap="rnd" w14:cmpd="sng" w14:algn="ctr">
                <w14:noFill/>
                <w14:prstDash w14:val="solid"/>
                <w14:bevel/>
              </w14:textOutline>
              <w14:ligatures w14:val="standardContextual"/>
            </w:rPr>
            <w:t xml:space="preserve"> CO</w:t>
          </w:r>
          <w:r w:rsidRPr="00884B7B">
            <w:rPr>
              <w:rFonts w:ascii="Times New Roman" w:eastAsia="Aptos" w:hAnsi="Times New Roman" w:cs="Times New Roman"/>
              <w:color w:val="auto"/>
              <w:kern w:val="2"/>
              <w:sz w:val="22"/>
              <w:szCs w:val="22"/>
              <w:vertAlign w:val="subscript"/>
              <w:lang w:val="nl-NL"/>
              <w14:textOutline w14:w="0" w14:cap="rnd" w14:cmpd="sng" w14:algn="ctr">
                <w14:noFill/>
                <w14:prstDash w14:val="solid"/>
                <w14:bevel/>
              </w14:textOutline>
              <w14:ligatures w14:val="standardContextual"/>
            </w:rPr>
            <w:t>2</w:t>
          </w:r>
          <w:r w:rsidRPr="00884B7B">
            <w:rPr>
              <w:rFonts w:ascii="Times New Roman" w:eastAsia="Aptos" w:hAnsi="Times New Roman" w:cs="Times New Roman"/>
              <w:color w:val="auto"/>
              <w:kern w:val="2"/>
              <w:sz w:val="22"/>
              <w:szCs w:val="22"/>
              <w:lang w:val="nl-NL"/>
              <w14:textOutline w14:w="0" w14:cap="rnd" w14:cmpd="sng" w14:algn="ctr">
                <w14:noFill/>
                <w14:prstDash w14:val="solid"/>
                <w14:bevel/>
              </w14:textOutline>
              <w14:ligatures w14:val="standardContextual"/>
            </w:rPr>
            <w:t xml:space="preserve"> is het broeikasgas bij uitstek, maar </w:t>
          </w:r>
          <w:proofErr w:type="gramStart"/>
          <w:r w:rsidRPr="00884B7B">
            <w:rPr>
              <w:rFonts w:ascii="Times New Roman" w:eastAsia="Aptos" w:hAnsi="Times New Roman" w:cs="Times New Roman"/>
              <w:color w:val="auto"/>
              <w:kern w:val="2"/>
              <w:sz w:val="22"/>
              <w:szCs w:val="22"/>
              <w:lang w:val="nl-NL"/>
              <w14:textOutline w14:w="0" w14:cap="rnd" w14:cmpd="sng" w14:algn="ctr">
                <w14:noFill/>
                <w14:prstDash w14:val="solid"/>
                <w14:bevel/>
              </w14:textOutline>
              <w14:ligatures w14:val="standardContextual"/>
            </w:rPr>
            <w:t>circa</w:t>
          </w:r>
          <w:proofErr w:type="gramEnd"/>
          <w:r w:rsidRPr="00884B7B">
            <w:rPr>
              <w:rFonts w:ascii="Times New Roman" w:eastAsia="Aptos" w:hAnsi="Times New Roman" w:cs="Times New Roman"/>
              <w:color w:val="auto"/>
              <w:kern w:val="2"/>
              <w:sz w:val="22"/>
              <w:szCs w:val="22"/>
              <w:lang w:val="nl-NL"/>
              <w14:textOutline w14:w="0" w14:cap="rnd" w14:cmpd="sng" w14:algn="ctr">
                <w14:noFill/>
                <w14:prstDash w14:val="solid"/>
                <w14:bevel/>
              </w14:textOutline>
              <w14:ligatures w14:val="standardContextual"/>
            </w:rPr>
            <w:t xml:space="preserve"> een kwart van de opwarming van de aarde is te wijten aan andere gassen, zoals methaan (CH</w:t>
          </w:r>
          <w:r w:rsidRPr="00884B7B">
            <w:rPr>
              <w:rFonts w:ascii="Times New Roman" w:eastAsia="Aptos" w:hAnsi="Times New Roman" w:cs="Times New Roman"/>
              <w:color w:val="auto"/>
              <w:kern w:val="2"/>
              <w:sz w:val="22"/>
              <w:szCs w:val="22"/>
              <w:vertAlign w:val="subscript"/>
              <w:lang w:val="nl-NL"/>
              <w14:textOutline w14:w="0" w14:cap="rnd" w14:cmpd="sng" w14:algn="ctr">
                <w14:noFill/>
                <w14:prstDash w14:val="solid"/>
                <w14:bevel/>
              </w14:textOutline>
              <w14:ligatures w14:val="standardContextual"/>
            </w:rPr>
            <w:t>4</w:t>
          </w:r>
          <w:r w:rsidRPr="00884B7B">
            <w:rPr>
              <w:rFonts w:ascii="Times New Roman" w:eastAsia="Aptos" w:hAnsi="Times New Roman" w:cs="Times New Roman"/>
              <w:color w:val="auto"/>
              <w:kern w:val="2"/>
              <w:sz w:val="22"/>
              <w:szCs w:val="22"/>
              <w:lang w:val="nl-NL"/>
              <w14:textOutline w14:w="0" w14:cap="rnd" w14:cmpd="sng" w14:algn="ctr">
                <w14:noFill/>
                <w14:prstDash w14:val="solid"/>
                <w14:bevel/>
              </w14:textOutline>
              <w14:ligatures w14:val="standardContextual"/>
            </w:rPr>
            <w:t>), lachgas (N</w:t>
          </w:r>
          <w:r w:rsidRPr="00884B7B">
            <w:rPr>
              <w:rFonts w:ascii="Times New Roman" w:eastAsia="Aptos" w:hAnsi="Times New Roman" w:cs="Times New Roman"/>
              <w:color w:val="auto"/>
              <w:kern w:val="2"/>
              <w:sz w:val="22"/>
              <w:szCs w:val="22"/>
              <w:vertAlign w:val="subscript"/>
              <w:lang w:val="nl-NL"/>
              <w14:textOutline w14:w="0" w14:cap="rnd" w14:cmpd="sng" w14:algn="ctr">
                <w14:noFill/>
                <w14:prstDash w14:val="solid"/>
                <w14:bevel/>
              </w14:textOutline>
              <w14:ligatures w14:val="standardContextual"/>
            </w:rPr>
            <w:t>2</w:t>
          </w:r>
          <w:r w:rsidRPr="00884B7B">
            <w:rPr>
              <w:rFonts w:ascii="Times New Roman" w:eastAsia="Aptos" w:hAnsi="Times New Roman" w:cs="Times New Roman"/>
              <w:color w:val="auto"/>
              <w:kern w:val="2"/>
              <w:sz w:val="22"/>
              <w:szCs w:val="22"/>
              <w:lang w:val="nl-NL"/>
              <w14:textOutline w14:w="0" w14:cap="rnd" w14:cmpd="sng" w14:algn="ctr">
                <w14:noFill/>
                <w14:prstDash w14:val="solid"/>
                <w14:bevel/>
              </w14:textOutline>
              <w14:ligatures w14:val="standardContextual"/>
            </w:rPr>
            <w:t>O), chloorkoolwaterstoffen en andere fluorverbindingen (zgn. F-gassen). Per molecuul dragen deze gassen de komende de komende eeuw tientallen tot zelfs duizenden keren meer bij aan de opwarming van de aarde dan CO</w:t>
          </w:r>
          <w:r w:rsidRPr="00884B7B">
            <w:rPr>
              <w:rFonts w:ascii="Times New Roman" w:eastAsia="Aptos" w:hAnsi="Times New Roman" w:cs="Times New Roman"/>
              <w:color w:val="auto"/>
              <w:kern w:val="2"/>
              <w:sz w:val="22"/>
              <w:szCs w:val="22"/>
              <w:vertAlign w:val="subscript"/>
              <w:lang w:val="nl-NL"/>
              <w14:textOutline w14:w="0" w14:cap="rnd" w14:cmpd="sng" w14:algn="ctr">
                <w14:noFill/>
                <w14:prstDash w14:val="solid"/>
                <w14:bevel/>
              </w14:textOutline>
              <w14:ligatures w14:val="standardContextual"/>
            </w:rPr>
            <w:t>2</w:t>
          </w:r>
          <w:r w:rsidRPr="00884B7B">
            <w:rPr>
              <w:rFonts w:ascii="Times New Roman" w:eastAsia="Aptos" w:hAnsi="Times New Roman" w:cs="Times New Roman"/>
              <w:color w:val="auto"/>
              <w:kern w:val="2"/>
              <w:sz w:val="22"/>
              <w:szCs w:val="22"/>
              <w:lang w:val="nl-NL"/>
              <w14:textOutline w14:w="0" w14:cap="rnd" w14:cmpd="sng" w14:algn="ctr">
                <w14:noFill/>
                <w14:prstDash w14:val="solid"/>
                <w14:bevel/>
              </w14:textOutline>
              <w14:ligatures w14:val="standardContextual"/>
            </w:rPr>
            <w:t>. De concentraties van deze gassen zijn laag, maar nemen wel snel toe.</w:t>
          </w:r>
        </w:p>
        <w:p w14:paraId="191465B3" w14:textId="77777777" w:rsidR="00884B7B" w:rsidRPr="00884B7B" w:rsidRDefault="00884B7B" w:rsidP="00884B7B">
          <w:pPr>
            <w:numPr>
              <w:ilvl w:val="0"/>
              <w:numId w:val="4"/>
            </w:numPr>
            <w:tabs>
              <w:tab w:val="num" w:pos="360"/>
            </w:tabs>
            <w:spacing w:after="160" w:line="259" w:lineRule="auto"/>
            <w:ind w:left="360"/>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pPr>
          <w:r w:rsidRPr="00884B7B">
            <w:rPr>
              <w:rFonts w:ascii="Times New Roman" w:eastAsia="Times New Roman" w:hAnsi="Times New Roman" w:cs="Times New Roman"/>
              <w:b/>
              <w:bCs/>
              <w:color w:val="auto"/>
              <w:sz w:val="22"/>
              <w:szCs w:val="22"/>
              <w:lang w:val="nl-NL" w:eastAsia="nl-NL"/>
              <w14:textOutline w14:w="0" w14:cap="rnd" w14:cmpd="sng" w14:algn="ctr">
                <w14:noFill/>
                <w14:prstDash w14:val="solid"/>
                <w14:bevel/>
              </w14:textOutline>
            </w:rPr>
            <w:t xml:space="preserve">Verminder ontbossing. </w:t>
          </w:r>
          <w:r w:rsidRPr="00884B7B">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t>Een groot deel van de wereldwijde ontbossing vindt plaats in tropische bossen, zoals het Amazonegebied, China, India en Indonesië. Het beschermen van bossen kan de uitstoot verminderen en tegelijkertijd de biodiversiteit en watervoorraden behouden. Beperking van ontbossing kan echter ook het gebruik van deze gronden voor houtproductie, voedselproductie en andere belangrijke toepassingen beperken.</w:t>
          </w:r>
        </w:p>
        <w:p w14:paraId="3E8E419E" w14:textId="77777777" w:rsidR="00884B7B" w:rsidRPr="00884B7B" w:rsidRDefault="00884B7B" w:rsidP="00884B7B">
          <w:pPr>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pPr>
        </w:p>
        <w:p w14:paraId="72783013" w14:textId="77777777" w:rsidR="00884B7B" w:rsidRPr="00884B7B" w:rsidRDefault="00884B7B" w:rsidP="00884B7B">
          <w:pPr>
            <w:numPr>
              <w:ilvl w:val="0"/>
              <w:numId w:val="4"/>
            </w:numPr>
            <w:tabs>
              <w:tab w:val="num" w:pos="360"/>
            </w:tabs>
            <w:spacing w:after="160" w:line="259" w:lineRule="auto"/>
            <w:ind w:left="360"/>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pPr>
          <w:r w:rsidRPr="00884B7B">
            <w:rPr>
              <w:rFonts w:ascii="Times New Roman" w:eastAsia="Times New Roman" w:hAnsi="Times New Roman" w:cs="Times New Roman"/>
              <w:b/>
              <w:bCs/>
              <w:color w:val="auto"/>
              <w:sz w:val="22"/>
              <w:szCs w:val="22"/>
              <w:lang w:val="nl-NL" w:eastAsia="nl-NL"/>
              <w14:textOutline w14:w="0" w14:cap="rnd" w14:cmpd="sng" w14:algn="ctr">
                <w14:noFill/>
                <w14:prstDash w14:val="solid"/>
                <w14:bevel/>
              </w14:textOutline>
            </w:rPr>
            <w:t xml:space="preserve">Overweeg bebossing. </w:t>
          </w:r>
          <w:r w:rsidRPr="00884B7B">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t>Bebossing is het aanplanten van nieuwe bossen op land zonder bomen, soms op grond die eerder ontbost of gedegradeerd was. Bebossing op grote schaal kan land innemen dat nodig is voor gewassen of vee, wat voedselprijzen zou kunnen verhogen. Overweeg hoeveel land de voorgestelde bebossingsmaatregelen zouden vereisen.</w:t>
          </w:r>
        </w:p>
        <w:p w14:paraId="07D93567" w14:textId="77777777" w:rsidR="00884B7B" w:rsidRPr="00884B7B" w:rsidRDefault="00884B7B" w:rsidP="00884B7B">
          <w:pPr>
            <w:ind w:left="360"/>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pPr>
        </w:p>
        <w:p w14:paraId="32E2647F" w14:textId="77777777" w:rsidR="00884B7B" w:rsidRPr="00884B7B" w:rsidRDefault="00884B7B" w:rsidP="00884B7B">
          <w:pPr>
            <w:spacing w:after="160"/>
            <w:outlineLvl w:val="2"/>
            <w:rPr>
              <w:rFonts w:ascii="Times New Roman" w:eastAsia="Times New Roman" w:hAnsi="Times New Roman" w:cs="Times New Roman"/>
              <w:b/>
              <w:bCs/>
              <w:color w:val="auto"/>
              <w:sz w:val="22"/>
              <w:szCs w:val="22"/>
              <w:lang w:val="nl-NL" w:eastAsia="nl-NL"/>
              <w14:textOutline w14:w="0" w14:cap="rnd" w14:cmpd="sng" w14:algn="ctr">
                <w14:noFill/>
                <w14:prstDash w14:val="solid"/>
                <w14:bevel/>
              </w14:textOutline>
            </w:rPr>
          </w:pPr>
          <w:r w:rsidRPr="00884B7B">
            <w:rPr>
              <w:rFonts w:ascii="Times New Roman" w:eastAsia="Times New Roman" w:hAnsi="Times New Roman" w:cs="Times New Roman"/>
              <w:b/>
              <w:bCs/>
              <w:color w:val="auto"/>
              <w:sz w:val="22"/>
              <w:szCs w:val="22"/>
              <w:lang w:val="nl-NL" w:eastAsia="nl-NL"/>
              <w14:textOutline w14:w="0" w14:cap="rnd" w14:cmpd="sng" w14:algn="ctr">
                <w14:noFill/>
                <w14:prstDash w14:val="solid"/>
                <w14:bevel/>
              </w14:textOutline>
            </w:rPr>
            <w:t>Aanvullende Overwegingen</w:t>
          </w:r>
        </w:p>
        <w:p w14:paraId="323618D4" w14:textId="77777777" w:rsidR="00884B7B" w:rsidRPr="00884B7B" w:rsidRDefault="00884B7B" w:rsidP="00884B7B">
          <w:pPr>
            <w:spacing w:after="160"/>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pPr>
          <w:r w:rsidRPr="00884B7B">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t>U ziet in dat klimaatverandering echt is, voornamelijk wordt veroorzaakt door de verbranding van fossiele brandstoffen, en ernstige risico's met zich meebrengt voor mensen wereldwijd – inclusief uw eigen bevolking. Klimaatverandering is ondermijnt ook de nationale veiligheid, aangezien de schade door klimaatverandering steeds vaker conflicten en migratie veroorzaakt.</w:t>
          </w:r>
        </w:p>
        <w:p w14:paraId="60635BCC" w14:textId="77777777" w:rsidR="00884B7B" w:rsidRPr="00884B7B" w:rsidRDefault="00884B7B" w:rsidP="00884B7B">
          <w:pPr>
            <w:spacing w:before="100" w:beforeAutospacing="1" w:after="100" w:afterAutospacing="1"/>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pPr>
          <w:r w:rsidRPr="00884B7B">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t>De VN voorspelt een wereldbevolking in 2050 van meer dan 9 miljard en tegen 2100 bijna 11 miljard. Het merendeel van die groei wordt verwacht in ontwikkelingslanden, waar inkomens en consumptie laag zijn, maar naar verwachting snel zullen stijgen.</w:t>
          </w:r>
        </w:p>
        <w:p w14:paraId="01BA3361" w14:textId="77777777" w:rsidR="0025320E" w:rsidRDefault="00884B7B" w:rsidP="00884B7B">
          <w:pPr>
            <w:spacing w:before="240"/>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pPr>
          <w:r w:rsidRPr="00884B7B">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t>In veel ontwikkelingslanden zijn armoede, ondervoeding en ziekte de norm. Daar streven regeringen ernaar hun economieën zo snel mogelijk te ontwikkelen om de gezondheids-, onderwijs-, sociale en economische kansen te creëren die de ontwikkelde wereld nu al heeft. Echter, dat kan het gebruik van fossiele brandstoffen en andere bronnen van schadelijke broeikasgassen verhogen. Ondertussen hebben bijna een miljard mensen wereldwijd nog steeds geen toegang tot adequate energievoorzieningen en zijn zij afhankelijk van traditionele biomassa (houtverbranding) om in hun basisbehoeften te voorzien. Dit leidt tot milieuaantasting en vroegtijdige sterfgevallen voor miljoenen mensen, vooral vrouwen en kinderen.</w:t>
          </w:r>
        </w:p>
        <w:p w14:paraId="5D7FBA9B" w14:textId="4343239E" w:rsidR="00884B7B" w:rsidRPr="00884B7B" w:rsidRDefault="00884B7B" w:rsidP="00884B7B">
          <w:pPr>
            <w:spacing w:before="240"/>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pPr>
          <w:r w:rsidRPr="00884B7B">
            <w:rPr>
              <w:rFonts w:ascii="Times New Roman" w:eastAsia="Times New Roman" w:hAnsi="Times New Roman" w:cs="Times New Roman"/>
              <w:color w:val="auto"/>
              <w:sz w:val="22"/>
              <w:szCs w:val="22"/>
              <w:lang w:val="nl-NL" w:eastAsia="nl-NL"/>
              <w14:textOutline w14:w="0" w14:cap="rnd" w14:cmpd="sng" w14:algn="ctr">
                <w14:noFill/>
                <w14:prstDash w14:val="solid"/>
                <w14:bevel/>
              </w14:textOutline>
            </w:rPr>
            <w:lastRenderedPageBreak/>
            <w:t>Veel mensen in ontwikkelingslanden wijzen erop dat de rijke landen een onevenredig groot deel van de wereldwijde hulpbronnen consumeren, de hoogste uitstoot per hoofd van de bevolking hebben en sinds de industriële revolutie de meeste emissies hebben geproduceerd.</w:t>
          </w:r>
        </w:p>
        <w:p w14:paraId="6D40AB4A" w14:textId="0826B344" w:rsidR="00EC1AC6" w:rsidRPr="00EC1AC6" w:rsidRDefault="00000000" w:rsidP="00EC1AC6">
          <w:pPr>
            <w:ind w:right="-360"/>
            <w:rPr>
              <w:rFonts w:ascii="Garamond" w:hAnsi="Garamond"/>
              <w:sz w:val="24"/>
              <w:szCs w:val="24"/>
            </w:rPr>
          </w:pPr>
        </w:p>
      </w:sdtContent>
    </w:sdt>
    <w:sectPr w:rsidR="00EC1AC6" w:rsidRPr="00EC1AC6">
      <w:headerReference w:type="even" r:id="rId15"/>
      <w:headerReference w:type="default" r:id="rId16"/>
      <w:footerReference w:type="even" r:id="rId17"/>
      <w:footerReference w:type="default" r:id="rId18"/>
      <w:headerReference w:type="first" r:id="rId19"/>
      <w:footerReference w:type="first" r:id="rId20"/>
      <w:pgSz w:w="12240" w:h="15840"/>
      <w:pgMar w:top="72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60A21" w14:textId="77777777" w:rsidR="00A947F5" w:rsidRDefault="00A947F5">
      <w:r>
        <w:separator/>
      </w:r>
    </w:p>
  </w:endnote>
  <w:endnote w:type="continuationSeparator" w:id="0">
    <w:p w14:paraId="0A6E5616" w14:textId="77777777" w:rsidR="00A947F5" w:rsidRDefault="00A94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tag w:val="goog_rdk_62"/>
      <w:id w:val="356090556"/>
    </w:sdtPr>
    <w:sdtContent>
      <w:p w14:paraId="64E3B2C4" w14:textId="77777777" w:rsidR="0000452D" w:rsidRDefault="00000000">
        <w:pPr>
          <w:pBdr>
            <w:top w:val="nil"/>
            <w:left w:val="nil"/>
            <w:bottom w:val="nil"/>
            <w:right w:val="nil"/>
            <w:between w:val="nil"/>
          </w:pBdr>
          <w:tabs>
            <w:tab w:val="center" w:pos="4320"/>
            <w:tab w:val="right" w:pos="8640"/>
          </w:tabs>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tag w:val="goog_rdk_61"/>
      <w:id w:val="-384725736"/>
      <w:showingPlcHdr/>
    </w:sdtPr>
    <w:sdtContent>
      <w:p w14:paraId="5FF46D2C" w14:textId="579557BB" w:rsidR="00575AFB" w:rsidRDefault="00CC0174" w:rsidP="00575AFB">
        <w:pPr>
          <w:tabs>
            <w:tab w:val="center" w:pos="4320"/>
            <w:tab w:val="right" w:pos="8640"/>
          </w:tabs>
          <w:rPr>
            <w:sz w:val="18"/>
            <w:szCs w:val="18"/>
          </w:rPr>
        </w:pPr>
        <w: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tag w:val="goog_rdk_60"/>
      <w:id w:val="1180468763"/>
    </w:sdtPr>
    <w:sdtContent>
      <w:p w14:paraId="2A22EB1C" w14:textId="5CA59761" w:rsidR="0000452D" w:rsidRDefault="007D76C6">
        <w:pPr>
          <w:pBdr>
            <w:top w:val="nil"/>
            <w:left w:val="nil"/>
            <w:bottom w:val="nil"/>
            <w:right w:val="nil"/>
            <w:between w:val="nil"/>
          </w:pBdr>
          <w:tabs>
            <w:tab w:val="center" w:pos="4320"/>
            <w:tab w:val="right" w:pos="8640"/>
          </w:tabs>
          <w:rPr>
            <w:i/>
            <w:sz w:val="18"/>
            <w:szCs w:val="18"/>
          </w:rPr>
        </w:pPr>
        <w:r>
          <w:rPr>
            <w:i/>
            <w:sz w:val="18"/>
            <w:szCs w:val="18"/>
          </w:rPr>
          <w:t>Developed by Climate Interactive, MIT Sloan School of Management</w:t>
        </w:r>
        <w:r w:rsidR="00D630B3">
          <w:rPr>
            <w:i/>
            <w:sz w:val="18"/>
            <w:szCs w:val="18"/>
          </w:rPr>
          <w:t xml:space="preserve"> Sustainability Initiative</w:t>
        </w:r>
        <w:r>
          <w:rPr>
            <w:i/>
            <w:sz w:val="18"/>
            <w:szCs w:val="18"/>
          </w:rPr>
          <w:t xml:space="preserve">, </w:t>
        </w:r>
        <w:r w:rsidR="00EE68FD">
          <w:rPr>
            <w:i/>
            <w:sz w:val="18"/>
            <w:szCs w:val="18"/>
          </w:rPr>
          <w:t xml:space="preserve">ESB Business School, </w:t>
        </w:r>
        <w:r>
          <w:rPr>
            <w:i/>
            <w:sz w:val="18"/>
            <w:szCs w:val="18"/>
          </w:rPr>
          <w:t xml:space="preserve">and UMass Lowell Climate Change Initiative. Last updated </w:t>
        </w:r>
        <w:r w:rsidR="00E64833">
          <w:rPr>
            <w:i/>
            <w:sz w:val="18"/>
            <w:szCs w:val="18"/>
          </w:rPr>
          <w:t xml:space="preserve">January </w:t>
        </w:r>
        <w:r>
          <w:rPr>
            <w:i/>
            <w:sz w:val="18"/>
            <w:szCs w:val="18"/>
          </w:rPr>
          <w:t>20</w:t>
        </w:r>
        <w:r w:rsidR="0087117A">
          <w:rPr>
            <w:i/>
            <w:sz w:val="18"/>
            <w:szCs w:val="18"/>
          </w:rPr>
          <w:t>2</w:t>
        </w:r>
        <w:r w:rsidR="00E64833">
          <w:rPr>
            <w:i/>
            <w:sz w:val="18"/>
            <w:szCs w:val="18"/>
          </w:rPr>
          <w:t>3</w:t>
        </w:r>
        <w:r>
          <w:rPr>
            <w:i/>
            <w:sz w:val="18"/>
            <w:szCs w:val="18"/>
          </w:rPr>
          <w:t>.</w:t>
        </w:r>
        <w:r w:rsidR="00687818">
          <w:rPr>
            <w:i/>
            <w:sz w:val="18"/>
            <w:szCs w:val="18"/>
          </w:rPr>
          <w:t xml:space="preserve"> Translated by </w:t>
        </w:r>
        <w:r w:rsidR="00687818" w:rsidRPr="00687818">
          <w:rPr>
            <w:i/>
            <w:sz w:val="18"/>
            <w:szCs w:val="18"/>
          </w:rPr>
          <w:t xml:space="preserve">Cees </w:t>
        </w:r>
        <w:proofErr w:type="spellStart"/>
        <w:r w:rsidR="00687818" w:rsidRPr="00687818">
          <w:rPr>
            <w:i/>
            <w:sz w:val="18"/>
            <w:szCs w:val="18"/>
          </w:rPr>
          <w:t>Dert</w:t>
        </w:r>
        <w:proofErr w:type="spellEnd"/>
        <w:r w:rsidR="00687818">
          <w:rPr>
            <w:i/>
            <w:sz w:val="18"/>
            <w:szCs w:val="18"/>
          </w:rPr>
          <w:t>.</w:t>
        </w:r>
        <w:r>
          <w:rPr>
            <w:i/>
            <w:sz w:val="18"/>
            <w:szCs w:val="18"/>
          </w:rPr>
          <w:t xml:space="preserve"> www.climateinteractive.org</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EA94A" w14:textId="77777777" w:rsidR="00A947F5" w:rsidRDefault="00A947F5">
      <w:r>
        <w:separator/>
      </w:r>
    </w:p>
  </w:footnote>
  <w:footnote w:type="continuationSeparator" w:id="0">
    <w:p w14:paraId="640C2FC2" w14:textId="77777777" w:rsidR="00A947F5" w:rsidRDefault="00A947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tag w:val="goog_rdk_61"/>
      <w:id w:val="-1501431041"/>
    </w:sdtPr>
    <w:sdtContent>
      <w:p w14:paraId="60CA81AD" w14:textId="77777777" w:rsidR="0000452D" w:rsidRDefault="00000000">
        <w:pPr>
          <w:pBdr>
            <w:top w:val="nil"/>
            <w:left w:val="nil"/>
            <w:bottom w:val="nil"/>
            <w:right w:val="nil"/>
            <w:between w:val="nil"/>
          </w:pBdr>
          <w:tabs>
            <w:tab w:val="center" w:pos="4320"/>
            <w:tab w:val="right" w:pos="8640"/>
          </w:tabs>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tag w:val="goog_rdk_57"/>
      <w:id w:val="1603303956"/>
      <w:showingPlcHdr/>
    </w:sdtPr>
    <w:sdtContent>
      <w:p w14:paraId="7813ED0A" w14:textId="23282EBA" w:rsidR="0000452D" w:rsidRDefault="00CC0174">
        <w:pPr>
          <w:pBdr>
            <w:top w:val="nil"/>
            <w:left w:val="nil"/>
            <w:bottom w:val="nil"/>
            <w:right w:val="nil"/>
            <w:between w:val="nil"/>
          </w:pBdr>
          <w:tabs>
            <w:tab w:val="center" w:pos="4320"/>
            <w:tab w:val="right" w:pos="8640"/>
          </w:tabs>
        </w:pPr>
        <w:r>
          <w:t xml:space="preserve">     </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96754" w14:textId="65F7748B" w:rsidR="0000452D" w:rsidRDefault="00000000" w:rsidP="00D630B3">
    <w:pPr>
      <w:pBdr>
        <w:top w:val="nil"/>
        <w:left w:val="nil"/>
        <w:bottom w:val="nil"/>
        <w:right w:val="nil"/>
        <w:between w:val="nil"/>
      </w:pBdr>
      <w:tabs>
        <w:tab w:val="left" w:pos="4067"/>
        <w:tab w:val="right" w:pos="9360"/>
      </w:tabs>
    </w:pPr>
    <w:sdt>
      <w:sdtPr>
        <w:tag w:val="goog_rdk_59"/>
        <w:id w:val="-1598396493"/>
        <w:showingPlcHdr/>
      </w:sdtPr>
      <w:sdtContent>
        <w:r w:rsidR="00146313">
          <w:t xml:space="preserve">     </w:t>
        </w:r>
      </w:sdtContent>
    </w:sdt>
    <w:r w:rsidR="00941A53">
      <w:tab/>
    </w:r>
    <w:r w:rsidR="00941A53">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D77DA"/>
    <w:multiLevelType w:val="multilevel"/>
    <w:tmpl w:val="4E78DB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38B6232"/>
    <w:multiLevelType w:val="multilevel"/>
    <w:tmpl w:val="BE541C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DF51D1"/>
    <w:multiLevelType w:val="multilevel"/>
    <w:tmpl w:val="1A14C0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2991131"/>
    <w:multiLevelType w:val="multilevel"/>
    <w:tmpl w:val="45D8F7E6"/>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11144382">
    <w:abstractNumId w:val="0"/>
  </w:num>
  <w:num w:numId="2" w16cid:durableId="959189077">
    <w:abstractNumId w:val="3"/>
  </w:num>
  <w:num w:numId="3" w16cid:durableId="1125344901">
    <w:abstractNumId w:val="1"/>
  </w:num>
  <w:num w:numId="4" w16cid:durableId="15646344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52D"/>
    <w:rsid w:val="0000452D"/>
    <w:rsid w:val="000060B8"/>
    <w:rsid w:val="00062E52"/>
    <w:rsid w:val="00063203"/>
    <w:rsid w:val="00070DB4"/>
    <w:rsid w:val="000954C4"/>
    <w:rsid w:val="000C33CD"/>
    <w:rsid w:val="000F1710"/>
    <w:rsid w:val="0013340C"/>
    <w:rsid w:val="00135CA0"/>
    <w:rsid w:val="00146313"/>
    <w:rsid w:val="0015719A"/>
    <w:rsid w:val="002168B2"/>
    <w:rsid w:val="00232F02"/>
    <w:rsid w:val="0025320E"/>
    <w:rsid w:val="00253EBB"/>
    <w:rsid w:val="00260012"/>
    <w:rsid w:val="002A4D52"/>
    <w:rsid w:val="002B7697"/>
    <w:rsid w:val="00307807"/>
    <w:rsid w:val="00316908"/>
    <w:rsid w:val="003174F9"/>
    <w:rsid w:val="00324A3E"/>
    <w:rsid w:val="00380009"/>
    <w:rsid w:val="0038251E"/>
    <w:rsid w:val="00382EEC"/>
    <w:rsid w:val="00387F09"/>
    <w:rsid w:val="003D3199"/>
    <w:rsid w:val="00466B96"/>
    <w:rsid w:val="004960EC"/>
    <w:rsid w:val="004A0815"/>
    <w:rsid w:val="004A5A59"/>
    <w:rsid w:val="004D187A"/>
    <w:rsid w:val="00502A54"/>
    <w:rsid w:val="00520B89"/>
    <w:rsid w:val="0052363D"/>
    <w:rsid w:val="00572540"/>
    <w:rsid w:val="00575AFB"/>
    <w:rsid w:val="005A7AD6"/>
    <w:rsid w:val="00611A77"/>
    <w:rsid w:val="00615206"/>
    <w:rsid w:val="00635C2D"/>
    <w:rsid w:val="00660C01"/>
    <w:rsid w:val="00665D4B"/>
    <w:rsid w:val="00687818"/>
    <w:rsid w:val="0069446D"/>
    <w:rsid w:val="006B1C1C"/>
    <w:rsid w:val="006C765F"/>
    <w:rsid w:val="006D16B6"/>
    <w:rsid w:val="006D53C2"/>
    <w:rsid w:val="006E352F"/>
    <w:rsid w:val="007047B0"/>
    <w:rsid w:val="00724D20"/>
    <w:rsid w:val="00726E2A"/>
    <w:rsid w:val="00751687"/>
    <w:rsid w:val="00783C1F"/>
    <w:rsid w:val="00785B42"/>
    <w:rsid w:val="007D76C6"/>
    <w:rsid w:val="007F26C5"/>
    <w:rsid w:val="0080324A"/>
    <w:rsid w:val="00806251"/>
    <w:rsid w:val="0087117A"/>
    <w:rsid w:val="00884B7B"/>
    <w:rsid w:val="008A171F"/>
    <w:rsid w:val="009139ED"/>
    <w:rsid w:val="00924123"/>
    <w:rsid w:val="00932587"/>
    <w:rsid w:val="00941A53"/>
    <w:rsid w:val="00976E09"/>
    <w:rsid w:val="00977D77"/>
    <w:rsid w:val="0098455A"/>
    <w:rsid w:val="009A6A7F"/>
    <w:rsid w:val="009D4CC9"/>
    <w:rsid w:val="009D60A4"/>
    <w:rsid w:val="009D68BE"/>
    <w:rsid w:val="00A1738A"/>
    <w:rsid w:val="00A33D6E"/>
    <w:rsid w:val="00A510A9"/>
    <w:rsid w:val="00A947F5"/>
    <w:rsid w:val="00A9599C"/>
    <w:rsid w:val="00AC0834"/>
    <w:rsid w:val="00AC4CBC"/>
    <w:rsid w:val="00AD40CF"/>
    <w:rsid w:val="00AF007C"/>
    <w:rsid w:val="00AF7C78"/>
    <w:rsid w:val="00B36894"/>
    <w:rsid w:val="00B512DE"/>
    <w:rsid w:val="00B842F6"/>
    <w:rsid w:val="00BF3191"/>
    <w:rsid w:val="00C4391B"/>
    <w:rsid w:val="00C474CC"/>
    <w:rsid w:val="00C50C33"/>
    <w:rsid w:val="00CA1A44"/>
    <w:rsid w:val="00CB1C80"/>
    <w:rsid w:val="00CC0174"/>
    <w:rsid w:val="00CD433D"/>
    <w:rsid w:val="00CD4BE0"/>
    <w:rsid w:val="00CE2AEC"/>
    <w:rsid w:val="00CE3F2D"/>
    <w:rsid w:val="00CE5C00"/>
    <w:rsid w:val="00D07206"/>
    <w:rsid w:val="00D259E4"/>
    <w:rsid w:val="00D30D00"/>
    <w:rsid w:val="00D3204F"/>
    <w:rsid w:val="00D36908"/>
    <w:rsid w:val="00D42ED5"/>
    <w:rsid w:val="00D630B3"/>
    <w:rsid w:val="00D7058C"/>
    <w:rsid w:val="00D8277C"/>
    <w:rsid w:val="00DA4422"/>
    <w:rsid w:val="00DA6F79"/>
    <w:rsid w:val="00DB24C0"/>
    <w:rsid w:val="00E11C0F"/>
    <w:rsid w:val="00E57CD6"/>
    <w:rsid w:val="00E64833"/>
    <w:rsid w:val="00E96C96"/>
    <w:rsid w:val="00EA09EF"/>
    <w:rsid w:val="00EC1AC6"/>
    <w:rsid w:val="00EC458E"/>
    <w:rsid w:val="00EC48AE"/>
    <w:rsid w:val="00EE68FD"/>
    <w:rsid w:val="00F273DC"/>
    <w:rsid w:val="00F4783C"/>
    <w:rsid w:val="00F51DC2"/>
    <w:rsid w:val="00F73DE9"/>
    <w:rsid w:val="00F872E1"/>
    <w:rsid w:val="00F90F9D"/>
    <w:rsid w:val="00FA65C2"/>
    <w:rsid w:val="00FD0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EE869"/>
  <w15:docId w15:val="{55CC002D-8484-4DD4-BB03-47304690D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22A"/>
    <w:rPr>
      <w:color w:val="000000"/>
      <w14:textOutline w14:w="10541" w14:cap="flat" w14:cmpd="sng" w14:algn="ctr">
        <w14:noFill/>
        <w14:prstDash w14:val="solid"/>
        <w14:round/>
      </w14:textOutline>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rsid w:val="00E55F90"/>
    <w:pPr>
      <w:ind w:left="720"/>
      <w:contextualSpacing/>
    </w:pPr>
  </w:style>
  <w:style w:type="paragraph" w:styleId="BalloonText">
    <w:name w:val="Balloon Text"/>
    <w:basedOn w:val="Normal"/>
    <w:link w:val="BalloonTextChar"/>
    <w:rsid w:val="00FD3B68"/>
    <w:rPr>
      <w:rFonts w:ascii="Lucida Grande" w:hAnsi="Lucida Grande"/>
      <w:sz w:val="18"/>
      <w:szCs w:val="18"/>
    </w:rPr>
  </w:style>
  <w:style w:type="character" w:customStyle="1" w:styleId="BalloonTextChar">
    <w:name w:val="Balloon Text Char"/>
    <w:basedOn w:val="DefaultParagraphFont"/>
    <w:link w:val="BalloonText"/>
    <w:rsid w:val="00FD3B68"/>
    <w:rPr>
      <w:rFonts w:ascii="Lucida Grande" w:hAnsi="Lucida Grande"/>
      <w:sz w:val="18"/>
      <w:szCs w:val="18"/>
    </w:rPr>
  </w:style>
  <w:style w:type="character" w:styleId="CommentReference">
    <w:name w:val="annotation reference"/>
    <w:basedOn w:val="DefaultParagraphFont"/>
    <w:rsid w:val="00115D67"/>
    <w:rPr>
      <w:sz w:val="18"/>
      <w:szCs w:val="18"/>
    </w:rPr>
  </w:style>
  <w:style w:type="paragraph" w:styleId="CommentText">
    <w:name w:val="annotation text"/>
    <w:basedOn w:val="Normal"/>
    <w:link w:val="CommentTextChar"/>
    <w:rsid w:val="00115D67"/>
    <w:rPr>
      <w:sz w:val="24"/>
      <w:szCs w:val="24"/>
    </w:rPr>
  </w:style>
  <w:style w:type="character" w:customStyle="1" w:styleId="CommentTextChar">
    <w:name w:val="Comment Text Char"/>
    <w:basedOn w:val="DefaultParagraphFont"/>
    <w:link w:val="CommentText"/>
    <w:rsid w:val="00115D67"/>
    <w:rPr>
      <w:rFonts w:ascii="Arial" w:hAnsi="Arial"/>
      <w:b/>
      <w:color w:val="000000"/>
      <w14:textOutline w14:w="10541" w14:cap="flat" w14:cmpd="sng" w14:algn="ctr">
        <w14:noFill/>
        <w14:prstDash w14:val="solid"/>
        <w14:round/>
      </w14:textOutline>
    </w:rPr>
  </w:style>
  <w:style w:type="paragraph" w:styleId="CommentSubject">
    <w:name w:val="annotation subject"/>
    <w:basedOn w:val="CommentText"/>
    <w:next w:val="CommentText"/>
    <w:link w:val="CommentSubjectChar"/>
    <w:rsid w:val="00115D67"/>
    <w:rPr>
      <w:bCs/>
      <w:sz w:val="20"/>
      <w:szCs w:val="20"/>
    </w:rPr>
  </w:style>
  <w:style w:type="character" w:customStyle="1" w:styleId="CommentSubjectChar">
    <w:name w:val="Comment Subject Char"/>
    <w:basedOn w:val="CommentTextChar"/>
    <w:link w:val="CommentSubject"/>
    <w:rsid w:val="00115D67"/>
    <w:rPr>
      <w:rFonts w:ascii="Arial" w:hAnsi="Arial"/>
      <w:b/>
      <w:bCs/>
      <w:color w:val="000000"/>
      <w:sz w:val="20"/>
      <w:szCs w:val="20"/>
      <w14:textOutline w14:w="10541" w14:cap="flat" w14:cmpd="sng" w14:algn="ctr">
        <w14:noFill/>
        <w14:prstDash w14:val="solid"/>
        <w14:round/>
      </w14:textOutline>
    </w:rPr>
  </w:style>
  <w:style w:type="character" w:styleId="Hyperlink">
    <w:name w:val="Hyperlink"/>
    <w:basedOn w:val="DefaultParagraphFont"/>
    <w:rsid w:val="00D208FC"/>
    <w:rPr>
      <w:color w:val="0000FF" w:themeColor="hyperlink"/>
      <w:u w:val="single"/>
    </w:rPr>
  </w:style>
  <w:style w:type="paragraph" w:styleId="Header">
    <w:name w:val="header"/>
    <w:basedOn w:val="Normal"/>
    <w:link w:val="HeaderChar"/>
    <w:rsid w:val="004253CD"/>
    <w:pPr>
      <w:tabs>
        <w:tab w:val="center" w:pos="4320"/>
        <w:tab w:val="right" w:pos="8640"/>
      </w:tabs>
    </w:pPr>
  </w:style>
  <w:style w:type="character" w:customStyle="1" w:styleId="HeaderChar">
    <w:name w:val="Header Char"/>
    <w:basedOn w:val="DefaultParagraphFont"/>
    <w:link w:val="Header"/>
    <w:rsid w:val="004253CD"/>
    <w:rPr>
      <w:rFonts w:ascii="Arial" w:hAnsi="Arial"/>
      <w:b/>
      <w:color w:val="000000"/>
      <w:sz w:val="32"/>
      <w:szCs w:val="32"/>
      <w14:textOutline w14:w="10541" w14:cap="flat" w14:cmpd="sng" w14:algn="ctr">
        <w14:noFill/>
        <w14:prstDash w14:val="solid"/>
        <w14:round/>
      </w14:textOutline>
    </w:rPr>
  </w:style>
  <w:style w:type="paragraph" w:styleId="Footer">
    <w:name w:val="footer"/>
    <w:basedOn w:val="Normal"/>
    <w:link w:val="FooterChar"/>
    <w:rsid w:val="004253CD"/>
    <w:pPr>
      <w:tabs>
        <w:tab w:val="center" w:pos="4320"/>
        <w:tab w:val="right" w:pos="8640"/>
      </w:tabs>
    </w:pPr>
  </w:style>
  <w:style w:type="character" w:customStyle="1" w:styleId="FooterChar">
    <w:name w:val="Footer Char"/>
    <w:basedOn w:val="DefaultParagraphFont"/>
    <w:link w:val="Footer"/>
    <w:rsid w:val="004253CD"/>
    <w:rPr>
      <w:rFonts w:ascii="Arial" w:hAnsi="Arial"/>
      <w:b/>
      <w:color w:val="000000"/>
      <w:sz w:val="32"/>
      <w:szCs w:val="32"/>
      <w14:textOutline w14:w="10541" w14:cap="flat" w14:cmpd="sng" w14:algn="ctr">
        <w14:noFill/>
        <w14:prstDash w14:val="solid"/>
        <w14:round/>
      </w14:textOutline>
    </w:rPr>
  </w:style>
  <w:style w:type="paragraph" w:styleId="Revision">
    <w:name w:val="Revision"/>
    <w:hidden/>
    <w:rsid w:val="007958BA"/>
    <w:rPr>
      <w:b/>
      <w:color w:val="000000"/>
      <w:sz w:val="32"/>
      <w:szCs w:val="32"/>
      <w14:textOutline w14:w="10541" w14:cap="flat" w14:cmpd="sng" w14:algn="ctr">
        <w14:noFill/>
        <w14:prstDash w14:val="solid"/>
        <w14:round/>
      </w14:textOutli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9139ED"/>
    <w:rPr>
      <w:color w:val="605E5C"/>
      <w:shd w:val="clear" w:color="auto" w:fill="E1DFDD"/>
    </w:rPr>
  </w:style>
  <w:style w:type="character" w:styleId="FollowedHyperlink">
    <w:name w:val="FollowedHyperlink"/>
    <w:basedOn w:val="DefaultParagraphFont"/>
    <w:uiPriority w:val="99"/>
    <w:semiHidden/>
    <w:unhideWhenUsed/>
    <w:rsid w:val="00726E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n.org/sg/en/content/sg/speeches/2019-09-23/remarks-2019-climate-action-summit"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0.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ipcc.ch/report/ar5/sy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2003pnlqE/fuwyVq9+AiUL/VbA==">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1133</Words>
  <Characters>6460</Characters>
  <Application>Microsoft Office Word</Application>
  <DocSecurity>0</DocSecurity>
  <Lines>53</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Jones</dc:creator>
  <cp:lastModifiedBy>Janet Chikofsky</cp:lastModifiedBy>
  <cp:revision>3</cp:revision>
  <cp:lastPrinted>2025-02-17T21:57:00Z</cp:lastPrinted>
  <dcterms:created xsi:type="dcterms:W3CDTF">2025-02-17T22:26:00Z</dcterms:created>
  <dcterms:modified xsi:type="dcterms:W3CDTF">2025-02-17T22:30:00Z</dcterms:modified>
</cp:coreProperties>
</file>